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C69" w:rsidRDefault="00AA5C69" w:rsidP="00AA5C69">
      <w:pPr>
        <w:spacing w:after="0" w:line="240" w:lineRule="auto"/>
        <w:jc w:val="center"/>
        <w:rPr>
          <w:b/>
          <w:szCs w:val="28"/>
          <w:lang w:val="nl-NL"/>
        </w:rPr>
      </w:pPr>
      <w:r w:rsidRPr="001C1530">
        <w:rPr>
          <w:b/>
          <w:szCs w:val="28"/>
          <w:lang w:val="nl-NL"/>
        </w:rPr>
        <w:t>PHỤ LỤC II</w:t>
      </w:r>
    </w:p>
    <w:p w:rsidR="00AA5C69" w:rsidRPr="001C1530" w:rsidRDefault="00AA5C69" w:rsidP="00AA5C69">
      <w:pPr>
        <w:spacing w:after="0" w:line="240" w:lineRule="auto"/>
        <w:jc w:val="center"/>
        <w:rPr>
          <w:b/>
          <w:szCs w:val="28"/>
          <w:lang w:val="nl-NL"/>
        </w:rPr>
      </w:pPr>
      <w:r w:rsidRPr="001C1530">
        <w:rPr>
          <w:b/>
          <w:szCs w:val="28"/>
          <w:highlight w:val="white"/>
          <w:lang w:val="nl-NL"/>
        </w:rPr>
        <w:t xml:space="preserve">Các nội dung thực hiện </w:t>
      </w:r>
      <w:r w:rsidRPr="001C1530">
        <w:rPr>
          <w:rFonts w:eastAsia="Times New Roman" w:cs="Times New Roman"/>
          <w:b/>
          <w:color w:val="000000"/>
          <w:szCs w:val="28"/>
          <w:lang w:val="es-VE"/>
        </w:rPr>
        <w:t>Huy động các nguồn lực xã hội để đầu tư xây dựng, hoàn thiện đền Chi Lăng</w:t>
      </w:r>
    </w:p>
    <w:p w:rsidR="00AA5C69" w:rsidRDefault="00AA5C69" w:rsidP="008A73E9">
      <w:pPr>
        <w:spacing w:before="120" w:after="0" w:line="240" w:lineRule="auto"/>
        <w:ind w:firstLine="709"/>
        <w:jc w:val="center"/>
        <w:rPr>
          <w:i/>
          <w:szCs w:val="28"/>
          <w:highlight w:val="white"/>
          <w:lang w:val="nl-NL"/>
        </w:rPr>
      </w:pPr>
      <w:r w:rsidRPr="00CB2FAA">
        <w:rPr>
          <w:i/>
          <w:szCs w:val="28"/>
          <w:highlight w:val="white"/>
          <w:lang w:val="nl-NL"/>
        </w:rPr>
        <w:t xml:space="preserve">(Kèm theo Kế hoạch </w:t>
      </w:r>
      <w:r w:rsidRPr="00CB2FAA">
        <w:rPr>
          <w:i/>
          <w:szCs w:val="28"/>
          <w:highlight w:val="white"/>
          <w:u w:val="wave" w:color="FF0000"/>
          <w:lang w:val="nl-NL"/>
        </w:rPr>
        <w:t>số</w:t>
      </w:r>
      <w:r w:rsidRPr="00CB2FAA">
        <w:rPr>
          <w:i/>
          <w:szCs w:val="28"/>
          <w:highlight w:val="white"/>
          <w:lang w:val="nl-NL"/>
        </w:rPr>
        <w:t xml:space="preserve">   </w:t>
      </w:r>
      <w:r w:rsidR="00A06866">
        <w:rPr>
          <w:i/>
          <w:szCs w:val="28"/>
          <w:highlight w:val="white"/>
          <w:lang w:val="nl-NL"/>
        </w:rPr>
        <w:t>24</w:t>
      </w:r>
      <w:r w:rsidRPr="00CB2FAA">
        <w:rPr>
          <w:i/>
          <w:szCs w:val="28"/>
          <w:highlight w:val="white"/>
          <w:lang w:val="nl-NL"/>
        </w:rPr>
        <w:t xml:space="preserve"> /KH-UBND ngày  </w:t>
      </w:r>
      <w:r w:rsidR="00A06866">
        <w:rPr>
          <w:i/>
          <w:szCs w:val="28"/>
          <w:highlight w:val="white"/>
          <w:lang w:val="nl-NL"/>
        </w:rPr>
        <w:t>09</w:t>
      </w:r>
      <w:r w:rsidRPr="00CB2FAA">
        <w:rPr>
          <w:i/>
          <w:szCs w:val="28"/>
          <w:highlight w:val="white"/>
          <w:lang w:val="nl-NL"/>
        </w:rPr>
        <w:t>/</w:t>
      </w:r>
      <w:r w:rsidR="0016708B">
        <w:rPr>
          <w:i/>
          <w:szCs w:val="28"/>
          <w:highlight w:val="white"/>
          <w:lang w:val="nl-NL"/>
        </w:rPr>
        <w:t xml:space="preserve"> </w:t>
      </w:r>
      <w:r w:rsidR="00A06866">
        <w:rPr>
          <w:i/>
          <w:szCs w:val="28"/>
          <w:highlight w:val="white"/>
          <w:lang w:val="nl-NL"/>
        </w:rPr>
        <w:t>02</w:t>
      </w:r>
      <w:bookmarkStart w:id="0" w:name="_GoBack"/>
      <w:bookmarkEnd w:id="0"/>
      <w:r w:rsidRPr="00CB2FAA">
        <w:rPr>
          <w:i/>
          <w:szCs w:val="28"/>
          <w:highlight w:val="white"/>
          <w:lang w:val="nl-NL"/>
        </w:rPr>
        <w:t>/202</w:t>
      </w:r>
      <w:r w:rsidR="00376ABB">
        <w:rPr>
          <w:i/>
          <w:szCs w:val="28"/>
          <w:highlight w:val="white"/>
          <w:lang w:val="nl-NL"/>
        </w:rPr>
        <w:t>2</w:t>
      </w:r>
      <w:r w:rsidRPr="00CB2FAA">
        <w:rPr>
          <w:i/>
          <w:szCs w:val="28"/>
          <w:highlight w:val="white"/>
          <w:lang w:val="nl-NL"/>
        </w:rPr>
        <w:t xml:space="preserve"> của UBND tỉnh Lạng Sơn)</w:t>
      </w:r>
    </w:p>
    <w:p w:rsidR="00AA5C69" w:rsidRDefault="00AA5C69" w:rsidP="00AA5C69">
      <w:pPr>
        <w:spacing w:after="0" w:line="240" w:lineRule="auto"/>
        <w:ind w:firstLine="706"/>
        <w:jc w:val="center"/>
        <w:rPr>
          <w:i/>
          <w:szCs w:val="28"/>
          <w:highlight w:val="white"/>
          <w:lang w:val="nl-NL"/>
        </w:rPr>
      </w:pPr>
    </w:p>
    <w:tbl>
      <w:tblPr>
        <w:tblStyle w:val="TableGrid"/>
        <w:tblW w:w="14709" w:type="dxa"/>
        <w:tblLook w:val="04A0" w:firstRow="1" w:lastRow="0" w:firstColumn="1" w:lastColumn="0" w:noHBand="0" w:noVBand="1"/>
      </w:tblPr>
      <w:tblGrid>
        <w:gridCol w:w="2370"/>
        <w:gridCol w:w="7519"/>
        <w:gridCol w:w="2370"/>
        <w:gridCol w:w="2450"/>
      </w:tblGrid>
      <w:tr w:rsidR="00AA5C69" w:rsidRPr="00BF0736" w:rsidTr="00AA5C69">
        <w:tc>
          <w:tcPr>
            <w:tcW w:w="2370" w:type="dxa"/>
          </w:tcPr>
          <w:p w:rsidR="00AA5C69" w:rsidRPr="00587311" w:rsidRDefault="00AA5C69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b/>
                <w:szCs w:val="28"/>
                <w:highlight w:val="white"/>
                <w:lang w:val="nl-NL"/>
              </w:rPr>
              <w:t>Năm</w:t>
            </w:r>
          </w:p>
        </w:tc>
        <w:tc>
          <w:tcPr>
            <w:tcW w:w="7519" w:type="dxa"/>
          </w:tcPr>
          <w:p w:rsidR="00AA5C69" w:rsidRPr="00587311" w:rsidRDefault="00AA5C69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b/>
                <w:szCs w:val="28"/>
                <w:highlight w:val="white"/>
                <w:lang w:val="nl-NL"/>
              </w:rPr>
              <w:t>Nội dung thực hiện</w:t>
            </w:r>
          </w:p>
        </w:tc>
        <w:tc>
          <w:tcPr>
            <w:tcW w:w="2370" w:type="dxa"/>
          </w:tcPr>
          <w:p w:rsidR="00AA5C69" w:rsidRPr="00587311" w:rsidRDefault="00AA5C69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b/>
                <w:szCs w:val="28"/>
                <w:highlight w:val="white"/>
                <w:lang w:val="nl-NL"/>
              </w:rPr>
              <w:t>Cơ quan đơn vị chủ trì</w:t>
            </w:r>
          </w:p>
        </w:tc>
        <w:tc>
          <w:tcPr>
            <w:tcW w:w="2450" w:type="dxa"/>
          </w:tcPr>
          <w:p w:rsidR="00AA5C69" w:rsidRPr="00587311" w:rsidRDefault="00AA5C69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b/>
                <w:szCs w:val="28"/>
                <w:highlight w:val="white"/>
                <w:lang w:val="nl-NL"/>
              </w:rPr>
              <w:t>Cơ quan, đơn vị phối hợp</w:t>
            </w:r>
          </w:p>
        </w:tc>
      </w:tr>
      <w:tr w:rsidR="00AA5C69" w:rsidRPr="00BF0736" w:rsidTr="00376ABB">
        <w:tc>
          <w:tcPr>
            <w:tcW w:w="2370" w:type="dxa"/>
            <w:vAlign w:val="center"/>
          </w:tcPr>
          <w:p w:rsidR="00AA5C69" w:rsidRPr="00587311" w:rsidRDefault="00AA5C69" w:rsidP="00376ABB">
            <w:pPr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>2022 - 202</w:t>
            </w:r>
            <w:r w:rsidR="00A354CD">
              <w:rPr>
                <w:szCs w:val="28"/>
                <w:highlight w:val="white"/>
                <w:lang w:val="nl-NL"/>
              </w:rPr>
              <w:t>3</w:t>
            </w:r>
          </w:p>
        </w:tc>
        <w:tc>
          <w:tcPr>
            <w:tcW w:w="7519" w:type="dxa"/>
            <w:vAlign w:val="center"/>
          </w:tcPr>
          <w:p w:rsidR="00AA5C69" w:rsidRPr="00587311" w:rsidRDefault="00AA5C69" w:rsidP="00376ABB">
            <w:pPr>
              <w:jc w:val="both"/>
              <w:rPr>
                <w:i/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lang w:val="nl-NL"/>
              </w:rPr>
              <w:t xml:space="preserve">Tiếp tục vận động, kêu gọi đầu tư xây dựng hoàn thành </w:t>
            </w:r>
            <w:r w:rsidR="00A354CD">
              <w:rPr>
                <w:szCs w:val="28"/>
                <w:lang w:val="nl-NL"/>
              </w:rPr>
              <w:t>(</w:t>
            </w:r>
            <w:r w:rsidRPr="00587311">
              <w:rPr>
                <w:szCs w:val="28"/>
                <w:lang w:val="nl-NL"/>
              </w:rPr>
              <w:t>giai đoạn 02</w:t>
            </w:r>
            <w:r w:rsidR="00A354CD">
              <w:rPr>
                <w:szCs w:val="28"/>
                <w:lang w:val="nl-NL"/>
              </w:rPr>
              <w:t>)</w:t>
            </w:r>
            <w:r w:rsidRPr="00587311">
              <w:rPr>
                <w:szCs w:val="28"/>
                <w:lang w:val="nl-NL"/>
              </w:rPr>
              <w:t xml:space="preserve"> công trình Đền Chi Lăng từng bước đưa vào khai thác sử dụng</w:t>
            </w:r>
            <w:r w:rsidR="00376ABB">
              <w:rPr>
                <w:szCs w:val="28"/>
                <w:lang w:val="nl-NL"/>
              </w:rPr>
              <w:t>.</w:t>
            </w:r>
          </w:p>
        </w:tc>
        <w:tc>
          <w:tcPr>
            <w:tcW w:w="2370" w:type="dxa"/>
            <w:vAlign w:val="center"/>
          </w:tcPr>
          <w:p w:rsidR="00376ABB" w:rsidRDefault="00AA5C69" w:rsidP="00376ABB">
            <w:pPr>
              <w:spacing w:before="120"/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>UBND huyện</w:t>
            </w:r>
          </w:p>
          <w:p w:rsidR="00AA5C69" w:rsidRPr="00587311" w:rsidRDefault="00AA5C69" w:rsidP="00376ABB">
            <w:pPr>
              <w:spacing w:before="120"/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 xml:space="preserve"> Chi Lăng</w:t>
            </w:r>
          </w:p>
        </w:tc>
        <w:tc>
          <w:tcPr>
            <w:tcW w:w="2450" w:type="dxa"/>
            <w:vAlign w:val="center"/>
          </w:tcPr>
          <w:p w:rsidR="00AA5C69" w:rsidRPr="00587311" w:rsidRDefault="00AA5C69" w:rsidP="00376ABB">
            <w:pPr>
              <w:spacing w:before="120"/>
              <w:jc w:val="both"/>
              <w:rPr>
                <w:rFonts w:eastAsia="Times New Roman"/>
                <w:szCs w:val="28"/>
                <w:highlight w:val="white"/>
                <w:lang w:val="nl-NL"/>
              </w:rPr>
            </w:pPr>
            <w:r w:rsidRPr="00587311">
              <w:rPr>
                <w:rFonts w:eastAsia="Times New Roman"/>
                <w:szCs w:val="28"/>
                <w:highlight w:val="white"/>
                <w:lang w:val="nl-NL"/>
              </w:rPr>
              <w:t xml:space="preserve">Mặt trận tổ quốc Việt Nam tỉnh và các đoàn thể; Các Sở: Kế hoạch và Đầu tư, Tài chính, </w:t>
            </w:r>
            <w:r>
              <w:rPr>
                <w:rFonts w:eastAsia="Times New Roman"/>
                <w:szCs w:val="28"/>
                <w:highlight w:val="white"/>
                <w:lang w:val="nl-NL"/>
              </w:rPr>
              <w:t xml:space="preserve">Xây dựng, Công thương, </w:t>
            </w:r>
            <w:r w:rsidRPr="00587311">
              <w:rPr>
                <w:rFonts w:eastAsia="Times New Roman"/>
                <w:szCs w:val="28"/>
                <w:highlight w:val="white"/>
                <w:lang w:val="nl-NL"/>
              </w:rPr>
              <w:t>VHTTDL và các đơn vị liên quan</w:t>
            </w:r>
          </w:p>
        </w:tc>
      </w:tr>
      <w:tr w:rsidR="00AA5C69" w:rsidTr="00376ABB">
        <w:tc>
          <w:tcPr>
            <w:tcW w:w="2370" w:type="dxa"/>
            <w:vAlign w:val="center"/>
          </w:tcPr>
          <w:p w:rsidR="00AA5C69" w:rsidRPr="00587311" w:rsidRDefault="00A354CD" w:rsidP="00376ABB">
            <w:pPr>
              <w:jc w:val="center"/>
              <w:rPr>
                <w:szCs w:val="28"/>
                <w:highlight w:val="white"/>
                <w:lang w:val="nl-NL"/>
              </w:rPr>
            </w:pPr>
            <w:r>
              <w:rPr>
                <w:szCs w:val="28"/>
                <w:highlight w:val="white"/>
                <w:lang w:val="nl-NL"/>
              </w:rPr>
              <w:t xml:space="preserve">2024 - </w:t>
            </w:r>
            <w:r w:rsidR="00AA5C69" w:rsidRPr="00587311">
              <w:rPr>
                <w:szCs w:val="28"/>
                <w:highlight w:val="white"/>
                <w:lang w:val="nl-NL"/>
              </w:rPr>
              <w:t>2025</w:t>
            </w:r>
          </w:p>
        </w:tc>
        <w:tc>
          <w:tcPr>
            <w:tcW w:w="7519" w:type="dxa"/>
            <w:vAlign w:val="center"/>
          </w:tcPr>
          <w:p w:rsidR="00AA5C69" w:rsidRPr="00587311" w:rsidRDefault="00AA5C69" w:rsidP="00376ABB">
            <w:pPr>
              <w:jc w:val="both"/>
              <w:rPr>
                <w:szCs w:val="28"/>
                <w:lang w:val="nl-NL"/>
              </w:rPr>
            </w:pPr>
            <w:r w:rsidRPr="00587311">
              <w:rPr>
                <w:szCs w:val="28"/>
                <w:lang w:val="nl-NL"/>
              </w:rPr>
              <w:t xml:space="preserve">Hoàn thiện các hạng mục công trình Đền Chi Lăng và bước đầu khảo sát khu vực: Dịch vụ, du lịch khám phá, giải trí thuộc Đề án </w:t>
            </w:r>
            <w:r w:rsidRPr="00587311">
              <w:rPr>
                <w:i/>
                <w:iCs/>
                <w:szCs w:val="28"/>
                <w:lang w:val="nl-NL"/>
              </w:rPr>
              <w:t>“Xây dựng và phát triển khu di tích lịch sử Chi Lăng đến năm 2025, tầm nhìn đến năm 2035”</w:t>
            </w:r>
            <w:r w:rsidRPr="00587311">
              <w:rPr>
                <w:szCs w:val="28"/>
                <w:lang w:val="nl-NL"/>
              </w:rPr>
              <w:t>.</w:t>
            </w:r>
          </w:p>
        </w:tc>
        <w:tc>
          <w:tcPr>
            <w:tcW w:w="2370" w:type="dxa"/>
            <w:vAlign w:val="center"/>
          </w:tcPr>
          <w:p w:rsidR="00376ABB" w:rsidRDefault="00AA5C69" w:rsidP="00376ABB">
            <w:pPr>
              <w:spacing w:before="120"/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>UBND huyện</w:t>
            </w:r>
          </w:p>
          <w:p w:rsidR="00AA5C69" w:rsidRPr="00587311" w:rsidRDefault="00AA5C69" w:rsidP="00376ABB">
            <w:pPr>
              <w:spacing w:before="120"/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 xml:space="preserve"> Chi Lăng</w:t>
            </w:r>
          </w:p>
        </w:tc>
        <w:tc>
          <w:tcPr>
            <w:tcW w:w="2450" w:type="dxa"/>
            <w:vAlign w:val="center"/>
          </w:tcPr>
          <w:p w:rsidR="00AA5C69" w:rsidRPr="00587311" w:rsidRDefault="00AA5C69" w:rsidP="00376ABB">
            <w:pPr>
              <w:spacing w:before="120"/>
              <w:jc w:val="both"/>
              <w:rPr>
                <w:rFonts w:eastAsia="Times New Roman"/>
                <w:szCs w:val="28"/>
                <w:highlight w:val="white"/>
                <w:lang w:val="nl-NL"/>
              </w:rPr>
            </w:pPr>
            <w:r w:rsidRPr="00587311">
              <w:rPr>
                <w:rFonts w:eastAsia="Times New Roman"/>
                <w:szCs w:val="28"/>
                <w:highlight w:val="white"/>
                <w:lang w:val="nl-NL"/>
              </w:rPr>
              <w:t>Các Sở: Kế hoạch và Đầu tư, Xây dựng, Công thương Tài chính, TNMT. VHTTDL và các đơn vị liên quan</w:t>
            </w:r>
          </w:p>
        </w:tc>
      </w:tr>
    </w:tbl>
    <w:p w:rsidR="00AA5C69" w:rsidRDefault="00AA5C69" w:rsidP="00AA5C69">
      <w:pPr>
        <w:spacing w:after="0" w:line="240" w:lineRule="auto"/>
        <w:ind w:firstLine="706"/>
        <w:jc w:val="center"/>
        <w:rPr>
          <w:i/>
          <w:szCs w:val="28"/>
          <w:highlight w:val="white"/>
          <w:lang w:val="nl-NL"/>
        </w:rPr>
      </w:pPr>
    </w:p>
    <w:p w:rsidR="00F75627" w:rsidRDefault="00F75627"/>
    <w:sectPr w:rsidR="00F75627" w:rsidSect="00BF0736">
      <w:pgSz w:w="16838" w:h="11906" w:orient="landscape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8D5" w:rsidRDefault="00BD48D5" w:rsidP="00BF0736">
      <w:pPr>
        <w:spacing w:after="0" w:line="240" w:lineRule="auto"/>
      </w:pPr>
      <w:r>
        <w:separator/>
      </w:r>
    </w:p>
  </w:endnote>
  <w:endnote w:type="continuationSeparator" w:id="0">
    <w:p w:rsidR="00BD48D5" w:rsidRDefault="00BD48D5" w:rsidP="00BF0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8D5" w:rsidRDefault="00BD48D5" w:rsidP="00BF0736">
      <w:pPr>
        <w:spacing w:after="0" w:line="240" w:lineRule="auto"/>
      </w:pPr>
      <w:r>
        <w:separator/>
      </w:r>
    </w:p>
  </w:footnote>
  <w:footnote w:type="continuationSeparator" w:id="0">
    <w:p w:rsidR="00BD48D5" w:rsidRDefault="00BD48D5" w:rsidP="00BF07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C69"/>
    <w:rsid w:val="00033610"/>
    <w:rsid w:val="0016708B"/>
    <w:rsid w:val="00322455"/>
    <w:rsid w:val="00376ABB"/>
    <w:rsid w:val="008A73E9"/>
    <w:rsid w:val="008F5CA4"/>
    <w:rsid w:val="00A06866"/>
    <w:rsid w:val="00A354CD"/>
    <w:rsid w:val="00AA5C69"/>
    <w:rsid w:val="00BC5D2A"/>
    <w:rsid w:val="00BD48D5"/>
    <w:rsid w:val="00BF0736"/>
    <w:rsid w:val="00F75627"/>
    <w:rsid w:val="00FB4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A7BEE3-A439-4B40-A55B-DCC327F0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C69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5C69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07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736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F07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736"/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10</cp:revision>
  <dcterms:created xsi:type="dcterms:W3CDTF">2022-01-10T03:27:00Z</dcterms:created>
  <dcterms:modified xsi:type="dcterms:W3CDTF">2022-02-09T03:03:00Z</dcterms:modified>
</cp:coreProperties>
</file>